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35"/>
        <w:gridCol w:w="2735"/>
        <w:gridCol w:w="2606"/>
        <w:gridCol w:w="2606"/>
      </w:tblGrid>
      <w:tr w:rsidR="00695AB0" w:rsidTr="005516A7">
        <w:tc>
          <w:tcPr>
            <w:tcW w:w="2735" w:type="dxa"/>
            <w:vMerge w:val="restart"/>
          </w:tcPr>
          <w:p w:rsidR="00695AB0" w:rsidRDefault="00695AB0" w:rsidP="002D0A02">
            <w:pPr>
              <w:jc w:val="center"/>
            </w:pPr>
            <w:r>
              <w:rPr>
                <w:rFonts w:hint="eastAsia"/>
              </w:rPr>
              <w:t>第一步：簡單的敘述整個事件</w:t>
            </w:r>
          </w:p>
        </w:tc>
        <w:tc>
          <w:tcPr>
            <w:tcW w:w="5341" w:type="dxa"/>
            <w:gridSpan w:val="2"/>
          </w:tcPr>
          <w:p w:rsidR="00695AB0" w:rsidRDefault="00695AB0" w:rsidP="002D0A02">
            <w:pPr>
              <w:jc w:val="center"/>
            </w:pPr>
            <w:r>
              <w:rPr>
                <w:rFonts w:hint="eastAsia"/>
              </w:rPr>
              <w:t>第二步：增加細節</w:t>
            </w:r>
          </w:p>
        </w:tc>
        <w:tc>
          <w:tcPr>
            <w:tcW w:w="2606" w:type="dxa"/>
            <w:vMerge w:val="restart"/>
          </w:tcPr>
          <w:p w:rsidR="00695AB0" w:rsidRDefault="00695AB0" w:rsidP="002D0A02">
            <w:pPr>
              <w:jc w:val="center"/>
            </w:pPr>
            <w:r>
              <w:rPr>
                <w:rFonts w:hint="eastAsia"/>
              </w:rPr>
              <w:t>第三步：重整腳本</w:t>
            </w:r>
          </w:p>
        </w:tc>
      </w:tr>
      <w:tr w:rsidR="00695AB0" w:rsidTr="005516A7">
        <w:tc>
          <w:tcPr>
            <w:tcW w:w="2735" w:type="dxa"/>
            <w:vMerge/>
          </w:tcPr>
          <w:p w:rsidR="00695AB0" w:rsidRDefault="00695AB0" w:rsidP="002D0A02"/>
        </w:tc>
        <w:tc>
          <w:tcPr>
            <w:tcW w:w="2735" w:type="dxa"/>
          </w:tcPr>
          <w:p w:rsidR="00695AB0" w:rsidRDefault="00695AB0" w:rsidP="002D0A02">
            <w:pPr>
              <w:jc w:val="center"/>
            </w:pPr>
            <w:r>
              <w:rPr>
                <w:rFonts w:hint="eastAsia"/>
              </w:rPr>
              <w:t>說明</w:t>
            </w:r>
          </w:p>
        </w:tc>
        <w:tc>
          <w:tcPr>
            <w:tcW w:w="2606" w:type="dxa"/>
          </w:tcPr>
          <w:p w:rsidR="00695AB0" w:rsidRDefault="00695AB0" w:rsidP="002D0A02">
            <w:pPr>
              <w:jc w:val="center"/>
            </w:pPr>
            <w:r>
              <w:rPr>
                <w:rFonts w:hint="eastAsia"/>
              </w:rPr>
              <w:t>加入動作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情緒辭彙</w:t>
            </w:r>
          </w:p>
        </w:tc>
        <w:tc>
          <w:tcPr>
            <w:tcW w:w="2606" w:type="dxa"/>
            <w:vMerge/>
          </w:tcPr>
          <w:p w:rsidR="00695AB0" w:rsidRDefault="00695AB0" w:rsidP="002D0A02"/>
        </w:tc>
      </w:tr>
      <w:tr w:rsidR="00695AB0" w:rsidTr="005516A7">
        <w:trPr>
          <w:trHeight w:val="1183"/>
        </w:trPr>
        <w:tc>
          <w:tcPr>
            <w:tcW w:w="2735" w:type="dxa"/>
          </w:tcPr>
          <w:p w:rsidR="00695AB0" w:rsidRDefault="00695AB0" w:rsidP="002D0A02"/>
        </w:tc>
        <w:tc>
          <w:tcPr>
            <w:tcW w:w="2735" w:type="dxa"/>
          </w:tcPr>
          <w:p w:rsidR="00695AB0" w:rsidRDefault="00695AB0" w:rsidP="002D0A02"/>
        </w:tc>
        <w:tc>
          <w:tcPr>
            <w:tcW w:w="2606" w:type="dxa"/>
          </w:tcPr>
          <w:p w:rsidR="00695AB0" w:rsidRDefault="00695AB0" w:rsidP="002D0A02"/>
        </w:tc>
        <w:tc>
          <w:tcPr>
            <w:tcW w:w="2606" w:type="dxa"/>
          </w:tcPr>
          <w:p w:rsidR="00695AB0" w:rsidRDefault="00695AB0" w:rsidP="002D0A02"/>
        </w:tc>
      </w:tr>
      <w:tr w:rsidR="00695AB0" w:rsidTr="005516A7">
        <w:trPr>
          <w:trHeight w:val="986"/>
        </w:trPr>
        <w:tc>
          <w:tcPr>
            <w:tcW w:w="2735" w:type="dxa"/>
          </w:tcPr>
          <w:p w:rsidR="00695AB0" w:rsidRDefault="00695AB0" w:rsidP="002D0A02"/>
        </w:tc>
        <w:tc>
          <w:tcPr>
            <w:tcW w:w="2735" w:type="dxa"/>
          </w:tcPr>
          <w:p w:rsidR="00695AB0" w:rsidRDefault="00695AB0" w:rsidP="002D0A02"/>
        </w:tc>
        <w:tc>
          <w:tcPr>
            <w:tcW w:w="2606" w:type="dxa"/>
          </w:tcPr>
          <w:p w:rsidR="00695AB0" w:rsidRPr="00F96EDB" w:rsidRDefault="00695AB0" w:rsidP="002D0A02"/>
        </w:tc>
        <w:tc>
          <w:tcPr>
            <w:tcW w:w="2606" w:type="dxa"/>
          </w:tcPr>
          <w:p w:rsidR="00695AB0" w:rsidRDefault="00695AB0" w:rsidP="002D0A02"/>
        </w:tc>
      </w:tr>
      <w:tr w:rsidR="00695AB0" w:rsidTr="005516A7">
        <w:trPr>
          <w:trHeight w:val="1128"/>
        </w:trPr>
        <w:tc>
          <w:tcPr>
            <w:tcW w:w="2735" w:type="dxa"/>
          </w:tcPr>
          <w:p w:rsidR="00695AB0" w:rsidRDefault="00695AB0" w:rsidP="002D0A02"/>
        </w:tc>
        <w:tc>
          <w:tcPr>
            <w:tcW w:w="2735" w:type="dxa"/>
          </w:tcPr>
          <w:p w:rsidR="00695AB0" w:rsidRDefault="00695AB0" w:rsidP="002D0A02"/>
        </w:tc>
        <w:tc>
          <w:tcPr>
            <w:tcW w:w="2606" w:type="dxa"/>
          </w:tcPr>
          <w:p w:rsidR="00695AB0" w:rsidRDefault="00695AB0" w:rsidP="002D0A02"/>
        </w:tc>
        <w:tc>
          <w:tcPr>
            <w:tcW w:w="2606" w:type="dxa"/>
          </w:tcPr>
          <w:p w:rsidR="00695AB0" w:rsidRDefault="00695AB0" w:rsidP="002D0A02"/>
        </w:tc>
      </w:tr>
      <w:tr w:rsidR="00695AB0" w:rsidTr="005516A7">
        <w:trPr>
          <w:trHeight w:val="1258"/>
        </w:trPr>
        <w:tc>
          <w:tcPr>
            <w:tcW w:w="2735" w:type="dxa"/>
          </w:tcPr>
          <w:p w:rsidR="00695AB0" w:rsidRDefault="00695AB0" w:rsidP="002D0A02"/>
        </w:tc>
        <w:tc>
          <w:tcPr>
            <w:tcW w:w="2735" w:type="dxa"/>
          </w:tcPr>
          <w:p w:rsidR="00695AB0" w:rsidRDefault="00695AB0" w:rsidP="002D0A02"/>
        </w:tc>
        <w:tc>
          <w:tcPr>
            <w:tcW w:w="2606" w:type="dxa"/>
          </w:tcPr>
          <w:p w:rsidR="00695AB0" w:rsidRDefault="00695AB0" w:rsidP="002D0A02"/>
        </w:tc>
        <w:tc>
          <w:tcPr>
            <w:tcW w:w="2606" w:type="dxa"/>
          </w:tcPr>
          <w:p w:rsidR="00695AB0" w:rsidRDefault="00695AB0" w:rsidP="002D0A02"/>
        </w:tc>
      </w:tr>
    </w:tbl>
    <w:p w:rsidR="001B7FD9" w:rsidRDefault="001B7FD9"/>
    <w:p w:rsidR="005516A7" w:rsidRDefault="005516A7"/>
    <w:p w:rsidR="005516A7" w:rsidRPr="005516A7" w:rsidRDefault="005516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參考</w:t>
      </w:r>
      <w:bookmarkStart w:id="0" w:name="_GoBack"/>
      <w:bookmarkEnd w:id="0"/>
    </w:p>
    <w:p w:rsidR="005516A7" w:rsidRPr="005516A7" w:rsidRDefault="005516A7">
      <w:pPr>
        <w:rPr>
          <w:rFonts w:ascii="Times New Roman" w:hAnsi="Times New Roman" w:cs="Times New Roman"/>
          <w:sz w:val="32"/>
        </w:rPr>
      </w:pPr>
      <w:r w:rsidRPr="005516A7">
        <w:rPr>
          <w:rFonts w:ascii="Times New Roman" w:hAnsi="Times New Roman" w:cs="Times New Roman"/>
          <w:szCs w:val="20"/>
          <w:shd w:val="clear" w:color="auto" w:fill="FFFFFF"/>
        </w:rPr>
        <w:t>Hale, B., &amp; Crisfield, P. (2005). </w:t>
      </w:r>
      <w:r w:rsidRPr="005516A7">
        <w:rPr>
          <w:rFonts w:ascii="Times New Roman" w:hAnsi="Times New Roman" w:cs="Times New Roman"/>
          <w:i/>
          <w:iCs/>
          <w:szCs w:val="20"/>
          <w:shd w:val="clear" w:color="auto" w:fill="FFFFFF"/>
        </w:rPr>
        <w:t>Imagery training</w:t>
      </w:r>
      <w:r w:rsidRPr="005516A7">
        <w:rPr>
          <w:rFonts w:ascii="Times New Roman" w:hAnsi="Times New Roman" w:cs="Times New Roman"/>
          <w:szCs w:val="20"/>
          <w:shd w:val="clear" w:color="auto" w:fill="FFFFFF"/>
        </w:rPr>
        <w:t> (pp. 42-43). Leeds: Sports Coach UK.</w:t>
      </w:r>
    </w:p>
    <w:sectPr w:rsidR="005516A7" w:rsidRPr="005516A7" w:rsidSect="00695AB0">
      <w:pgSz w:w="11906" w:h="16838" w:code="9"/>
      <w:pgMar w:top="720" w:right="720" w:bottom="720" w:left="720" w:header="567" w:footer="567" w:gutter="0"/>
      <w:cols w:space="425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7B60" w:rsidRDefault="00357B60" w:rsidP="00695AB0">
      <w:r>
        <w:separator/>
      </w:r>
    </w:p>
  </w:endnote>
  <w:endnote w:type="continuationSeparator" w:id="0">
    <w:p w:rsidR="00357B60" w:rsidRDefault="00357B60" w:rsidP="0069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7B60" w:rsidRDefault="00357B60" w:rsidP="00695AB0">
      <w:r>
        <w:separator/>
      </w:r>
    </w:p>
  </w:footnote>
  <w:footnote w:type="continuationSeparator" w:id="0">
    <w:p w:rsidR="00357B60" w:rsidRDefault="00357B60" w:rsidP="00695A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166"/>
    <w:rsid w:val="001B7FD9"/>
    <w:rsid w:val="002E5EF7"/>
    <w:rsid w:val="00357B60"/>
    <w:rsid w:val="005516A7"/>
    <w:rsid w:val="005C4811"/>
    <w:rsid w:val="00695AB0"/>
    <w:rsid w:val="008C5B8C"/>
    <w:rsid w:val="009F7440"/>
    <w:rsid w:val="00BE46D3"/>
    <w:rsid w:val="00E73166"/>
    <w:rsid w:val="00F0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8FE9A"/>
  <w15:chartTrackingRefBased/>
  <w15:docId w15:val="{89BF21B4-4B57-4EB7-ADC0-C61E3DC80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AB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5A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95AB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95A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95AB0"/>
    <w:rPr>
      <w:sz w:val="20"/>
      <w:szCs w:val="20"/>
    </w:rPr>
  </w:style>
  <w:style w:type="table" w:styleId="a7">
    <w:name w:val="Table Grid"/>
    <w:basedOn w:val="a1"/>
    <w:uiPriority w:val="59"/>
    <w:rsid w:val="00695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</dc:creator>
  <cp:keywords/>
  <dc:description/>
  <cp:lastModifiedBy>xc</cp:lastModifiedBy>
  <cp:revision>3</cp:revision>
  <dcterms:created xsi:type="dcterms:W3CDTF">2017-09-20T09:21:00Z</dcterms:created>
  <dcterms:modified xsi:type="dcterms:W3CDTF">2017-09-20T09:30:00Z</dcterms:modified>
</cp:coreProperties>
</file>